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5432"/>
        <w:gridCol w:w="4245"/>
      </w:tblGrid>
      <w:tr w:rsidR="000B1431" w:rsidTr="000B1431">
        <w:trPr>
          <w:trHeight w:val="264"/>
        </w:trPr>
        <w:tc>
          <w:tcPr>
            <w:tcW w:w="5688" w:type="dxa"/>
            <w:hideMark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  <w:tc>
          <w:tcPr>
            <w:tcW w:w="4459" w:type="dxa"/>
            <w:hideMark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</w:tr>
      <w:tr w:rsidR="000B1431" w:rsidTr="000B1431">
        <w:trPr>
          <w:trHeight w:val="264"/>
        </w:trPr>
        <w:tc>
          <w:tcPr>
            <w:tcW w:w="5688" w:type="dxa"/>
            <w:hideMark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</w:t>
            </w:r>
            <w:r w:rsidR="00371ED5">
              <w:rPr>
                <w:sz w:val="24"/>
                <w:szCs w:val="24"/>
              </w:rPr>
              <w:t>ель профкома МБОУ СОШ д. Абзаково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hideMark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афарово</w:t>
            </w:r>
            <w:proofErr w:type="spellEnd"/>
          </w:p>
        </w:tc>
      </w:tr>
      <w:tr w:rsidR="000B1431" w:rsidTr="000B1431">
        <w:trPr>
          <w:trHeight w:val="452"/>
        </w:trPr>
        <w:tc>
          <w:tcPr>
            <w:tcW w:w="5688" w:type="dxa"/>
            <w:hideMark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371ED5">
              <w:rPr>
                <w:sz w:val="24"/>
                <w:szCs w:val="24"/>
              </w:rPr>
              <w:t xml:space="preserve">И.И. </w:t>
            </w:r>
            <w:proofErr w:type="spellStart"/>
            <w:r w:rsidR="00371ED5">
              <w:rPr>
                <w:sz w:val="24"/>
                <w:szCs w:val="24"/>
              </w:rPr>
              <w:t>Зарипов</w:t>
            </w:r>
            <w:proofErr w:type="spellEnd"/>
          </w:p>
        </w:tc>
        <w:tc>
          <w:tcPr>
            <w:tcW w:w="4459" w:type="dxa"/>
            <w:hideMark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 </w:t>
            </w:r>
            <w:r w:rsidR="00371ED5">
              <w:rPr>
                <w:sz w:val="24"/>
                <w:szCs w:val="24"/>
              </w:rPr>
              <w:t>В.К.Юсупов</w:t>
            </w:r>
          </w:p>
        </w:tc>
      </w:tr>
      <w:tr w:rsidR="000B1431" w:rsidTr="000B1431">
        <w:trPr>
          <w:trHeight w:val="264"/>
        </w:trPr>
        <w:tc>
          <w:tcPr>
            <w:tcW w:w="5688" w:type="dxa"/>
            <w:hideMark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профкома </w:t>
            </w:r>
          </w:p>
        </w:tc>
        <w:tc>
          <w:tcPr>
            <w:tcW w:w="4459" w:type="dxa"/>
            <w:hideMark/>
          </w:tcPr>
          <w:p w:rsidR="000B1431" w:rsidRDefault="00632D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lang w:val="en-US"/>
              </w:rPr>
              <w:t>25</w:t>
            </w:r>
            <w:r w:rsidR="000B1431">
              <w:rPr>
                <w:sz w:val="24"/>
                <w:szCs w:val="24"/>
              </w:rPr>
              <w:t>.11.2014г.</w:t>
            </w:r>
          </w:p>
        </w:tc>
      </w:tr>
      <w:tr w:rsidR="000B1431" w:rsidTr="000B1431">
        <w:trPr>
          <w:trHeight w:val="251"/>
        </w:trPr>
        <w:tc>
          <w:tcPr>
            <w:tcW w:w="5688" w:type="dxa"/>
            <w:hideMark/>
          </w:tcPr>
          <w:p w:rsidR="000B1431" w:rsidRDefault="00632D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="000B1431">
              <w:rPr>
                <w:sz w:val="24"/>
                <w:szCs w:val="24"/>
              </w:rPr>
              <w:t>1.2014г.</w:t>
            </w:r>
          </w:p>
        </w:tc>
        <w:tc>
          <w:tcPr>
            <w:tcW w:w="4459" w:type="dxa"/>
          </w:tcPr>
          <w:p w:rsidR="000B1431" w:rsidRDefault="000B1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B1431" w:rsidRDefault="000B1431" w:rsidP="000B1431">
      <w:pPr>
        <w:pStyle w:val="a3"/>
        <w:jc w:val="both"/>
        <w:rPr>
          <w:sz w:val="24"/>
          <w:szCs w:val="24"/>
        </w:rPr>
      </w:pPr>
    </w:p>
    <w:p w:rsidR="000B1431" w:rsidRDefault="000B1431" w:rsidP="000B1431">
      <w:pPr>
        <w:pStyle w:val="a3"/>
        <w:jc w:val="both"/>
        <w:rPr>
          <w:sz w:val="24"/>
          <w:szCs w:val="24"/>
        </w:rPr>
      </w:pPr>
    </w:p>
    <w:p w:rsidR="000B1431" w:rsidRDefault="000B1431" w:rsidP="000B1431">
      <w:pPr>
        <w:pStyle w:val="a3"/>
        <w:jc w:val="both"/>
        <w:rPr>
          <w:sz w:val="24"/>
          <w:szCs w:val="24"/>
        </w:rPr>
      </w:pPr>
    </w:p>
    <w:p w:rsidR="000B1431" w:rsidRDefault="000B1431" w:rsidP="000B1431">
      <w:pPr>
        <w:pStyle w:val="a3"/>
        <w:jc w:val="both"/>
        <w:rPr>
          <w:sz w:val="24"/>
          <w:szCs w:val="24"/>
        </w:rPr>
      </w:pPr>
    </w:p>
    <w:p w:rsidR="000B1431" w:rsidRDefault="000B1431" w:rsidP="000B143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0B1431" w:rsidRDefault="000B1431" w:rsidP="000B143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 коллективному договору</w:t>
      </w:r>
    </w:p>
    <w:p w:rsidR="000B1431" w:rsidRDefault="000B1431" w:rsidP="000B1431">
      <w:pPr>
        <w:pStyle w:val="a3"/>
        <w:jc w:val="both"/>
        <w:rPr>
          <w:sz w:val="24"/>
          <w:szCs w:val="24"/>
        </w:rPr>
      </w:pPr>
    </w:p>
    <w:p w:rsidR="000B1431" w:rsidRDefault="000B1431" w:rsidP="000B1431">
      <w:pPr>
        <w:pStyle w:val="a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</w:t>
      </w:r>
      <w:proofErr w:type="gramEnd"/>
      <w:r>
        <w:rPr>
          <w:sz w:val="24"/>
          <w:szCs w:val="24"/>
        </w:rPr>
        <w:t xml:space="preserve"> на собрании</w:t>
      </w:r>
    </w:p>
    <w:p w:rsidR="000B1431" w:rsidRDefault="000B1431" w:rsidP="000B143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трудового коллектива</w:t>
      </w:r>
    </w:p>
    <w:p w:rsidR="000B1431" w:rsidRDefault="000B1431" w:rsidP="000B143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11</w:t>
      </w:r>
    </w:p>
    <w:p w:rsidR="000B1431" w:rsidRDefault="000B1431" w:rsidP="000B143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«21»11. 2014г.</w:t>
      </w:r>
    </w:p>
    <w:p w:rsidR="000B1431" w:rsidRDefault="000B1431" w:rsidP="000B1431">
      <w:pPr>
        <w:pStyle w:val="a3"/>
        <w:jc w:val="both"/>
        <w:rPr>
          <w:sz w:val="24"/>
          <w:szCs w:val="24"/>
        </w:rPr>
      </w:pPr>
    </w:p>
    <w:p w:rsidR="000B1431" w:rsidRDefault="000B1431" w:rsidP="000B143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B1431" w:rsidRDefault="000B1431" w:rsidP="000B1431">
      <w:pPr>
        <w:pStyle w:val="2"/>
        <w:widowControl w:val="0"/>
        <w:tabs>
          <w:tab w:val="left" w:pos="851"/>
          <w:tab w:val="left" w:pos="1077"/>
          <w:tab w:val="left" w:pos="1304"/>
        </w:tabs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 порядке и условиях выплаты материальной помощи работникам муниципального бюджетного общеобразовательного учреждения</w:t>
      </w:r>
    </w:p>
    <w:p w:rsidR="000B1431" w:rsidRDefault="00371ED5" w:rsidP="000B1431">
      <w:pPr>
        <w:pStyle w:val="2"/>
        <w:widowControl w:val="0"/>
        <w:tabs>
          <w:tab w:val="left" w:pos="851"/>
          <w:tab w:val="left" w:pos="1077"/>
          <w:tab w:val="left" w:pos="1304"/>
        </w:tabs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МБОУ СОШ д. Абзаково</w:t>
      </w:r>
      <w:r w:rsidR="000B1431">
        <w:rPr>
          <w:i/>
          <w:iCs/>
          <w:sz w:val="24"/>
          <w:szCs w:val="24"/>
        </w:rPr>
        <w:t xml:space="preserve"> муниципального района  Учалинский район Республики Башкортостан.</w:t>
      </w:r>
    </w:p>
    <w:p w:rsidR="000B1431" w:rsidRDefault="000B1431" w:rsidP="000B1431">
      <w:pPr>
        <w:pStyle w:val="a3"/>
        <w:jc w:val="center"/>
        <w:rPr>
          <w:sz w:val="28"/>
          <w:szCs w:val="28"/>
        </w:rPr>
      </w:pPr>
    </w:p>
    <w:p w:rsidR="000B1431" w:rsidRDefault="000B1431" w:rsidP="000B1431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0B1431" w:rsidRDefault="000B1431" w:rsidP="000B1431">
      <w:pPr>
        <w:pStyle w:val="a3"/>
        <w:spacing w:line="276" w:lineRule="auto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1.1.Положение «Об оказании материальной помощи работникам» (далее–Положение) </w:t>
      </w:r>
      <w:r>
        <w:rPr>
          <w:color w:val="000000"/>
          <w:sz w:val="24"/>
          <w:szCs w:val="24"/>
        </w:rPr>
        <w:t>Муниципального бюджетного общеобразовательного у</w:t>
      </w:r>
      <w:r w:rsidR="00371ED5">
        <w:rPr>
          <w:color w:val="000000"/>
          <w:sz w:val="24"/>
          <w:szCs w:val="24"/>
        </w:rPr>
        <w:t>чреждения МБОУ СОШ д. Абзаково</w:t>
      </w:r>
      <w:r>
        <w:rPr>
          <w:color w:val="000000"/>
          <w:sz w:val="24"/>
          <w:szCs w:val="24"/>
        </w:rPr>
        <w:t xml:space="preserve"> муниципального района Учалинский район Республики Башкортостан </w:t>
      </w:r>
      <w:r>
        <w:rPr>
          <w:sz w:val="24"/>
          <w:szCs w:val="24"/>
        </w:rPr>
        <w:t xml:space="preserve">разработано на основании трудового кодекса РФ, Типового положения об ОУ, Устава школы и является неотъемлемой частью </w:t>
      </w:r>
      <w:r w:rsidR="00F41F49">
        <w:rPr>
          <w:color w:val="000000"/>
          <w:sz w:val="24"/>
          <w:szCs w:val="24"/>
        </w:rPr>
        <w:t xml:space="preserve">Коллективного договора от </w:t>
      </w:r>
      <w:r w:rsidR="00F41F49" w:rsidRPr="00F41F49">
        <w:rPr>
          <w:color w:val="000000"/>
          <w:sz w:val="24"/>
          <w:szCs w:val="24"/>
        </w:rPr>
        <w:t>18</w:t>
      </w:r>
      <w:r w:rsidR="00F41F49">
        <w:rPr>
          <w:color w:val="000000"/>
          <w:sz w:val="24"/>
          <w:szCs w:val="24"/>
        </w:rPr>
        <w:t xml:space="preserve"> ноября 201</w:t>
      </w:r>
      <w:r w:rsidR="00F41F49" w:rsidRPr="00F41F4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г</w:t>
      </w:r>
      <w:r>
        <w:rPr>
          <w:sz w:val="24"/>
          <w:szCs w:val="24"/>
        </w:rPr>
        <w:t>., действующего в лицее.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1.2.Положение определяет единый порядок оказания материальной помощи работникам школы.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1.3.Под материальной помощью следует понимать выплаты единовременного характера, являющиеся одной из форм социальной поддержки работников  школы. </w:t>
      </w:r>
    </w:p>
    <w:p w:rsidR="000B1431" w:rsidRDefault="000B1431" w:rsidP="000B1431">
      <w:pPr>
        <w:pStyle w:val="a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Условия оказания материальной помощи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2.1.Материальная помощь предоставляется работникам из Фонда Оплаты Труда, при условии его экономии.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 Основанием к оказанию материальной помощи работникам может служить: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похороны близких родственников (родители, дети)  - от 500 до 1000р. 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длительное лечение работника (операция, послеоперационная реабилитация, тяжёлое заболевание, приобретение дорогостоящих лекарств)- от 1000 до 2000р (от тяжести заболевания);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юбилейные даты (55,60, лет) – до 1500 р.;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проработавшим</w:t>
      </w:r>
      <w:proofErr w:type="gramEnd"/>
      <w:r>
        <w:rPr>
          <w:sz w:val="24"/>
          <w:szCs w:val="24"/>
        </w:rPr>
        <w:t xml:space="preserve"> не менее 10 лет и потерявшим работу – не менее 1% минимальной заработной платы;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увольнение в связи с выходом на пенсию – средняя месячная оплата;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Дню пожилых людей (работающим пенсионерам) – 500р. 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Молодым специалистам 1 раз в год  - ставка (оклад);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другие ситуации.</w:t>
      </w:r>
    </w:p>
    <w:p w:rsidR="000B1431" w:rsidRDefault="000B1431" w:rsidP="000B1431">
      <w:pPr>
        <w:pStyle w:val="a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Порядок осуществления материальной помощи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3.1.Работники по установленной форме подают заявление на имя директора, где излагают основные причины для выделения материальной помощи, подтвержденные соответствующими документами (копиями документов). Заявление и прилагаемые документы  рассматриваются комиссией по распределению премиальной (стимулирующей) части фонда оплаты труда </w:t>
      </w:r>
    </w:p>
    <w:p w:rsidR="000B1431" w:rsidRDefault="000B1431" w:rsidP="000B1431">
      <w:pPr>
        <w:pStyle w:val="a3"/>
        <w:spacing w:line="276" w:lineRule="auto"/>
        <w:jc w:val="right"/>
        <w:rPr>
          <w:sz w:val="24"/>
          <w:szCs w:val="24"/>
        </w:rPr>
      </w:pPr>
    </w:p>
    <w:p w:rsidR="000B1431" w:rsidRDefault="000B1431" w:rsidP="000B1431">
      <w:pPr>
        <w:pStyle w:val="a3"/>
        <w:spacing w:line="276" w:lineRule="auto"/>
        <w:jc w:val="right"/>
        <w:rPr>
          <w:sz w:val="24"/>
          <w:szCs w:val="24"/>
        </w:rPr>
      </w:pPr>
    </w:p>
    <w:p w:rsidR="000B1431" w:rsidRDefault="000B1431" w:rsidP="000B1431">
      <w:pPr>
        <w:pStyle w:val="a3"/>
        <w:spacing w:line="276" w:lineRule="auto"/>
        <w:rPr>
          <w:sz w:val="24"/>
          <w:szCs w:val="24"/>
        </w:rPr>
      </w:pP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работников ОО, </w:t>
      </w:r>
      <w:proofErr w:type="gramStart"/>
      <w:r>
        <w:rPr>
          <w:sz w:val="24"/>
          <w:szCs w:val="24"/>
        </w:rPr>
        <w:t>деятельность</w:t>
      </w:r>
      <w:proofErr w:type="gramEnd"/>
      <w:r>
        <w:rPr>
          <w:sz w:val="24"/>
          <w:szCs w:val="24"/>
        </w:rPr>
        <w:t xml:space="preserve"> которой регламентируется  «Положением о комиссии по премированию работников школ». При положительном решении комиссии, директор издает приказ о выплате материальной помощи работнику.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3.2.Материальная помощь предоставляется  работнику 1 раз в год.</w:t>
      </w:r>
    </w:p>
    <w:p w:rsidR="000B1431" w:rsidRDefault="000B1431" w:rsidP="000B143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3.3.В исключительных случаях и при наличии финансовых средств, работникам может быть оказана дополнительная  материальная помощь.</w:t>
      </w:r>
    </w:p>
    <w:p w:rsidR="000B1431" w:rsidRDefault="000B1431" w:rsidP="000B1431"/>
    <w:p w:rsidR="00A170BB" w:rsidRDefault="00A170BB"/>
    <w:sectPr w:rsidR="00A170BB" w:rsidSect="00A1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1431"/>
    <w:rsid w:val="000B1431"/>
    <w:rsid w:val="00262A52"/>
    <w:rsid w:val="00371ED5"/>
    <w:rsid w:val="00632D9B"/>
    <w:rsid w:val="00A170BB"/>
    <w:rsid w:val="00BB044B"/>
    <w:rsid w:val="00E30D02"/>
    <w:rsid w:val="00F4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0B143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0B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2376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</cp:lastModifiedBy>
  <cp:revision>6</cp:revision>
  <dcterms:created xsi:type="dcterms:W3CDTF">2015-04-07T17:54:00Z</dcterms:created>
  <dcterms:modified xsi:type="dcterms:W3CDTF">2015-04-21T05:32:00Z</dcterms:modified>
</cp:coreProperties>
</file>